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45"/>
        </w:rPr>
        <w:t>GRACE HALL</w:t>
      </w:r>
    </w:p>
    <w:p>
      <w:pPr>
        <w:spacing w:after="30"/>
      </w:pPr>
      <w:r>
        <w:rPr>
          <w:b/>
          <w:sz w:val="26"/>
        </w:rPr>
        <w:t>DIGITAL DESIGN &amp; MARKETING</w:t>
      </w:r>
    </w:p>
    <w:p>
      <w:pPr>
        <w:spacing w:after="20"/>
      </w:pPr>
      <w:r>
        <w:rPr>
          <w:sz w:val="16"/>
        </w:rPr>
        <w:t xml:space="preserve">Cincinnati, OH  •  (513) 255-3173  •  ghall.connect@gmail.com  •  </w:t>
      </w:r>
      <w:hyperlink r:id="rId9">
        <w:r>
          <w:rPr>
            <w:u w:val="none"/>
            <w:color w:val="000000"/>
            <w:sz w:val="16"/>
          </w:rPr>
          <w:t>Portfolio</w:t>
        </w:r>
      </w:hyperlink>
      <w:r>
        <w:rPr>
          <w:sz w:val="16"/>
        </w:rPr>
        <w:t xml:space="preserve">  •  </w:t>
      </w:r>
      <w:hyperlink r:id="rId10">
        <w:r>
          <w:rPr>
            <w:u w:val="none"/>
            <w:color w:val="000000"/>
            <w:sz w:val="16"/>
          </w:rPr>
          <w:t>LinkedIn</w:t>
        </w:r>
      </w:hyperlink>
    </w:p>
    <w:p>
      <w:pPr>
        <w:spacing w:before="120" w:after="50"/>
        <w:pBdr>
          <w:bottom w:val="single" w:sz="4" w:space="2" w:color="A0A0A0"/>
        </w:pBdr>
      </w:pPr>
      <w:r>
        <w:rPr>
          <w:b/>
          <w:sz w:val="20"/>
        </w:rPr>
        <w:t>PROFESSIONAL SUMMARY</w:t>
      </w:r>
    </w:p>
    <w:p>
      <w:pPr>
        <w:spacing w:line="240" w:lineRule="auto" w:after="0"/>
      </w:pPr>
      <w:r>
        <w:rPr>
          <w:sz w:val="17"/>
        </w:rPr>
        <w:t>Multidisciplinary digital designer and marketer with experience connecting brand, web, content, social media, SEO, analytics, and campaign execution across national brands and client businesses. Combines hands-on creative production with website building and optimization, audience and performance analysis, and project ownership from initial direction through launch and ongoing improvement.</w:t>
      </w:r>
    </w:p>
    <w:p>
      <w:pPr>
        <w:spacing w:before="120" w:after="50"/>
        <w:pBdr>
          <w:bottom w:val="single" w:sz="4" w:space="2" w:color="A0A0A0"/>
        </w:pBdr>
      </w:pPr>
      <w:r>
        <w:rPr>
          <w:b/>
          <w:sz w:val="20"/>
        </w:rPr>
        <w:t>PROFESSIONAL EXPERIENCE</w:t>
      </w:r>
    </w:p>
    <w:p>
      <w:pPr>
        <w:spacing w:before="90" w:after="0"/>
      </w:pPr>
      <w:r>
        <w:rPr>
          <w:b/>
          <w:sz w:val="22"/>
        </w:rPr>
        <w:t>Design Manager | Strategic Franchising Systems</w:t>
      </w:r>
    </w:p>
    <w:p>
      <w:pPr>
        <w:spacing w:after="20"/>
      </w:pPr>
      <w:r>
        <w:rPr>
          <w:i/>
          <w:sz w:val="16"/>
        </w:rPr>
        <w:t>December 2025 – July 2026</w:t>
      </w:r>
    </w:p>
    <w:p>
      <w:pPr>
        <w:spacing w:after="20" w:line="240" w:lineRule="auto"/>
        <w:ind w:left="245" w:hanging="187"/>
      </w:pPr>
      <w:r>
        <w:rPr>
          <w:sz w:val="17"/>
        </w:rPr>
        <w:t>• Led digital and creative work across 4 national franchise brands, delivering web, social, email, PR, campaign, print, and event assets while supporting lead-generation initiatives.</w:t>
      </w:r>
    </w:p>
    <w:p>
      <w:pPr>
        <w:spacing w:after="20" w:line="240" w:lineRule="auto"/>
        <w:ind w:left="245" w:hanging="187"/>
      </w:pPr>
      <w:r>
        <w:rPr>
          <w:sz w:val="17"/>
        </w:rPr>
        <w:t>• Managed and optimized 28 webpages through recurring content, SEO, UX, responsive design, and performance improvements, raising Google Lighthouse scores by up to 47 points.</w:t>
      </w:r>
    </w:p>
    <w:p>
      <w:pPr>
        <w:spacing w:after="20" w:line="240" w:lineRule="auto"/>
        <w:ind w:left="245" w:hanging="187"/>
      </w:pPr>
      <w:r>
        <w:rPr>
          <w:sz w:val="17"/>
        </w:rPr>
        <w:t>• Analyzed marketing performance data and audience trends to identify improvements across content, campaigns, and lead-generation initiatives.</w:t>
      </w:r>
    </w:p>
    <w:p>
      <w:pPr>
        <w:spacing w:after="20" w:line="240" w:lineRule="auto"/>
        <w:ind w:left="245" w:hanging="187"/>
      </w:pPr>
      <w:r>
        <w:rPr>
          <w:sz w:val="17"/>
        </w:rPr>
        <w:t>• Executed targeted social campaigns including a 6-post Fresh Coat AI campaign and 5-post Pet Wants industry campaign, developing branded creative and messaging around defined themes.</w:t>
      </w:r>
    </w:p>
    <w:p>
      <w:pPr>
        <w:spacing w:after="20" w:line="240" w:lineRule="auto"/>
        <w:ind w:left="245" w:hanging="187"/>
      </w:pPr>
      <w:r>
        <w:rPr>
          <w:sz w:val="17"/>
        </w:rPr>
        <w:t>• Extended the Pet Wants rebrand across web and marketing collateral and designed brochures, landing pages, flyers, promotional creative, and 2 Entrepreneur Magazine ads.</w:t>
      </w:r>
    </w:p>
    <w:p>
      <w:pPr>
        <w:spacing w:before="90" w:after="0"/>
      </w:pPr>
      <w:r>
        <w:rPr>
          <w:b/>
          <w:sz w:val="22"/>
        </w:rPr>
        <w:t>Co-Founder &amp; Designer | BuzzBrand</w:t>
      </w:r>
    </w:p>
    <w:p>
      <w:pPr>
        <w:spacing w:after="20"/>
      </w:pPr>
      <w:r>
        <w:rPr>
          <w:i/>
          <w:sz w:val="16"/>
        </w:rPr>
        <w:t>May 2024 – August 2026</w:t>
      </w:r>
    </w:p>
    <w:p>
      <w:pPr>
        <w:spacing w:after="20" w:line="240" w:lineRule="auto"/>
        <w:ind w:left="245" w:hanging="187"/>
      </w:pPr>
      <w:r>
        <w:rPr>
          <w:sz w:val="17"/>
        </w:rPr>
        <w:t>• Co-founded a client-facing design business, building visual identities, digital marketing assets, and websites directly around client business goals.</w:t>
      </w:r>
    </w:p>
    <w:p>
      <w:pPr>
        <w:spacing w:after="20" w:line="240" w:lineRule="auto"/>
        <w:ind w:left="245" w:hanging="187"/>
      </w:pPr>
      <w:r>
        <w:rPr>
          <w:sz w:val="17"/>
        </w:rPr>
        <w:t>• Built the BuzzBrand website and a client website in WordPress using Elementor, plugins, and themes, owning structure, visual design, forms, on-page SEO, implementation, and launch.</w:t>
      </w:r>
    </w:p>
    <w:p>
      <w:pPr>
        <w:spacing w:after="20" w:line="240" w:lineRule="auto"/>
        <w:ind w:left="245" w:hanging="187"/>
      </w:pPr>
      <w:r>
        <w:rPr>
          <w:sz w:val="17"/>
        </w:rPr>
        <w:t>• Developed logos, typography, color systems, brand guidelines, reusable social templates, and ongoing SEO plans to create cohesive brand experiences across channels.</w:t>
      </w:r>
    </w:p>
    <w:p>
      <w:pPr>
        <w:spacing w:after="20" w:line="240" w:lineRule="auto"/>
        <w:ind w:left="245" w:hanging="187"/>
      </w:pPr>
      <w:r>
        <w:rPr>
          <w:sz w:val="17"/>
        </w:rPr>
        <w:t>• Led weekly client meetings to define priorities, present recommendations, gather feedback, and independently move projects from strategy through delivery.</w:t>
      </w:r>
    </w:p>
    <w:p>
      <w:pPr>
        <w:spacing w:before="90" w:after="0"/>
      </w:pPr>
      <w:r>
        <w:rPr>
          <w:b/>
          <w:sz w:val="22"/>
        </w:rPr>
        <w:t>Encounter Designer | ZeniMax Online Studios | The Elder Scrolls Online</w:t>
      </w:r>
    </w:p>
    <w:p>
      <w:pPr>
        <w:spacing w:after="20"/>
      </w:pPr>
      <w:r>
        <w:rPr>
          <w:i/>
          <w:sz w:val="16"/>
        </w:rPr>
        <w:t>July 2024 – December 2025</w:t>
      </w:r>
    </w:p>
    <w:p>
      <w:pPr>
        <w:spacing w:after="20" w:line="240" w:lineRule="auto"/>
        <w:ind w:left="245" w:hanging="187"/>
      </w:pPr>
      <w:r>
        <w:rPr>
          <w:sz w:val="17"/>
        </w:rPr>
        <w:t>• Designed and shipped 4 major boss encounters across 3 live updates, taking player-facing experiences from concept through implementation, multidisciplinary review, testing, iteration, and release.</w:t>
      </w:r>
    </w:p>
    <w:p>
      <w:pPr>
        <w:spacing w:after="20" w:line="240" w:lineRule="auto"/>
        <w:ind w:left="245" w:hanging="187"/>
      </w:pPr>
      <w:r>
        <w:rPr>
          <w:sz w:val="17"/>
        </w:rPr>
        <w:t>• Built gameplay and world interactions across 20+ areas and presented design rationale in recurring reviews, incorporating feedback through playtests involving up to 50 players.</w:t>
      </w:r>
    </w:p>
    <w:p>
      <w:pPr>
        <w:spacing w:before="120" w:after="50"/>
        <w:pBdr>
          <w:bottom w:val="single" w:sz="4" w:space="2" w:color="A0A0A0"/>
        </w:pBdr>
      </w:pPr>
      <w:r>
        <w:rPr>
          <w:b/>
          <w:sz w:val="20"/>
        </w:rPr>
        <w:t>CORE SKILLS</w:t>
      </w:r>
    </w:p>
    <w:p>
      <w:pPr>
        <w:spacing w:after="0"/>
      </w:pPr>
      <w:r>
        <w:rPr>
          <w:sz w:val="16"/>
        </w:rPr>
        <w:t>Digital Marketing, Web Design, Brand Design, Graphic Design, Social Media Marketing, Content Marketing, SEO, Website Optimization, UX/UI Design, Campaign Execution, Marketing Analytics, Visual Identity, Email Marketing, Lead Generation</w:t>
      </w:r>
    </w:p>
    <w:p>
      <w:pPr>
        <w:spacing w:before="120" w:after="50"/>
        <w:pBdr>
          <w:bottom w:val="single" w:sz="4" w:space="2" w:color="A0A0A0"/>
        </w:pBdr>
      </w:pPr>
      <w:r>
        <w:rPr>
          <w:b/>
          <w:sz w:val="20"/>
        </w:rPr>
        <w:t>TOOLS</w:t>
      </w:r>
    </w:p>
    <w:p>
      <w:pPr>
        <w:spacing w:after="0"/>
      </w:pPr>
      <w:r>
        <w:rPr>
          <w:sz w:val="16"/>
        </w:rPr>
        <w:t>Figma, Adobe Creative Suite, WordPress, Elementor, HubSpot CMS, HTML/CSS, Canva, CapCut, Google Analytics, Google Lighthouse</w:t>
      </w:r>
    </w:p>
    <w:p>
      <w:pPr>
        <w:spacing w:before="120" w:after="50"/>
        <w:pBdr>
          <w:bottom w:val="single" w:sz="4" w:space="2" w:color="A0A0A0"/>
        </w:pBdr>
      </w:pPr>
      <w:r>
        <w:rPr>
          <w:b/>
          <w:sz w:val="20"/>
        </w:rPr>
        <w:t>EDUCATION</w:t>
      </w:r>
    </w:p>
    <w:p>
      <w:pPr>
        <w:spacing w:after="10"/>
      </w:pPr>
      <w:r>
        <w:rPr>
          <w:b/>
          <w:sz w:val="17"/>
        </w:rPr>
        <w:t>Master’s in Emerging Technology &amp; Entrepreneurship</w:t>
      </w:r>
      <w:r>
        <w:rPr>
          <w:sz w:val="17"/>
        </w:rPr>
        <w:t xml:space="preserve"> | Miami University | 2025</w:t>
      </w:r>
    </w:p>
    <w:p>
      <w:pPr>
        <w:spacing w:after="0"/>
      </w:pPr>
      <w:r>
        <w:rPr>
          <w:b/>
          <w:sz w:val="17"/>
        </w:rPr>
        <w:t>Bachelor of Science in Games &amp; Simulation</w:t>
      </w:r>
      <w:r>
        <w:rPr>
          <w:sz w:val="17"/>
        </w:rPr>
        <w:t xml:space="preserve"> | Miami University | 2024</w:t>
      </w:r>
    </w:p>
    <w:sectPr w:rsidR="00FC693F" w:rsidRPr="0006063C" w:rsidSect="00034616">
      <w:pgSz w:w="12240" w:h="15840"/>
      <w:pgMar w:top="720" w:right="893" w:bottom="720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grace-hall-design.com/" TargetMode="External"/><Relationship Id="rId10" Type="http://schemas.openxmlformats.org/officeDocument/2006/relationships/hyperlink" Target="https://www.linkedin.com/in/grace-hall-0901681b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